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93" w:rsidRPr="008B629A" w:rsidRDefault="00865681" w:rsidP="008B629A">
      <w:pPr>
        <w:pStyle w:val="Heading1"/>
        <w:numPr>
          <w:ilvl w:val="0"/>
          <w:numId w:val="0"/>
        </w:numPr>
        <w:ind w:left="851" w:hanging="851"/>
        <w:rPr>
          <w:noProof/>
          <w:lang w:val="en-US"/>
        </w:rPr>
      </w:pPr>
      <w:r>
        <w:rPr>
          <w:noProof/>
          <w:lang w:val="en-US"/>
        </w:rPr>
        <w:t>VOW Sessie 7</w:t>
      </w:r>
      <w:r w:rsidR="00F52217" w:rsidRPr="008B629A">
        <w:rPr>
          <w:noProof/>
          <w:lang w:val="en-US"/>
        </w:rPr>
        <w:t xml:space="preserve"> (12/05</w:t>
      </w:r>
      <w:r w:rsidR="00006993" w:rsidRPr="008B629A">
        <w:rPr>
          <w:noProof/>
          <w:lang w:val="en-US"/>
        </w:rPr>
        <w:t>)</w:t>
      </w:r>
      <w:bookmarkStart w:id="0" w:name="_GoBack"/>
      <w:bookmarkEnd w:id="0"/>
    </w:p>
    <w:p w:rsidR="00006993" w:rsidRDefault="00006993" w:rsidP="00006993">
      <w:pPr>
        <w:rPr>
          <w:i/>
          <w:noProof/>
          <w:lang w:val="en-US"/>
        </w:rPr>
      </w:pPr>
      <w:r>
        <w:rPr>
          <w:i/>
          <w:noProof/>
          <w:lang w:val="en-US"/>
        </w:rPr>
        <w:t xml:space="preserve">Verslaggever: </w:t>
      </w:r>
      <w:r w:rsidR="00F52217" w:rsidRPr="00F52217">
        <w:rPr>
          <w:i/>
          <w:noProof/>
          <w:lang w:val="en-US"/>
        </w:rPr>
        <w:t>Ahlam Bouchafrati</w:t>
      </w:r>
    </w:p>
    <w:p w:rsidR="00006993" w:rsidRDefault="00006993" w:rsidP="00006993">
      <w:pPr>
        <w:pStyle w:val="Heading1"/>
        <w:rPr>
          <w:noProof/>
          <w:lang w:val="en-US"/>
        </w:rPr>
      </w:pPr>
      <w:r>
        <w:rPr>
          <w:noProof/>
          <w:lang w:val="en-US"/>
        </w:rPr>
        <w:t>Rolverdeling</w:t>
      </w:r>
    </w:p>
    <w:p w:rsidR="00006993" w:rsidRDefault="00006993" w:rsidP="00006993"/>
    <w:tbl>
      <w:tblPr>
        <w:tblStyle w:val="TableGrid"/>
        <w:tblW w:w="9618" w:type="dxa"/>
        <w:tblInd w:w="0" w:type="dxa"/>
        <w:tblLook w:val="04A0" w:firstRow="1" w:lastRow="0" w:firstColumn="1" w:lastColumn="0" w:noHBand="0" w:noVBand="1"/>
      </w:tblPr>
      <w:tblGrid>
        <w:gridCol w:w="5248"/>
        <w:gridCol w:w="4370"/>
      </w:tblGrid>
      <w:tr w:rsidR="00006993" w:rsidTr="00006993">
        <w:trPr>
          <w:trHeight w:val="280"/>
        </w:trPr>
        <w:tc>
          <w:tcPr>
            <w:tcW w:w="9618" w:type="dxa"/>
            <w:gridSpan w:val="2"/>
            <w:tcBorders>
              <w:top w:val="single" w:sz="4" w:space="0" w:color="000000"/>
              <w:left w:val="single" w:sz="4" w:space="0" w:color="000000"/>
              <w:bottom w:val="single" w:sz="4" w:space="0" w:color="000000"/>
              <w:right w:val="single" w:sz="4" w:space="0" w:color="000000"/>
            </w:tcBorders>
            <w:hideMark/>
          </w:tcPr>
          <w:p w:rsidR="00006993" w:rsidRDefault="00F52217">
            <w:pPr>
              <w:jc w:val="center"/>
              <w:rPr>
                <w:rFonts w:ascii="Calibri" w:hAnsi="Calibri" w:cstheme="minorBidi"/>
                <w:b/>
                <w:bCs/>
                <w:lang w:eastAsia="nl-BE"/>
              </w:rPr>
            </w:pPr>
            <w:r>
              <w:rPr>
                <w:rFonts w:ascii="Calibri" w:hAnsi="Calibri"/>
                <w:b/>
                <w:bCs/>
                <w:lang w:eastAsia="nl-BE"/>
              </w:rPr>
              <w:t>Rolverdeling sessie 7 (12/05</w:t>
            </w:r>
            <w:r w:rsidR="00006993">
              <w:rPr>
                <w:rFonts w:ascii="Calibri" w:hAnsi="Calibri"/>
                <w:b/>
                <w:bCs/>
                <w:lang w:eastAsia="nl-BE"/>
              </w:rPr>
              <w:t>)</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hideMark/>
          </w:tcPr>
          <w:p w:rsidR="00006993" w:rsidRDefault="00006993">
            <w:pPr>
              <w:jc w:val="both"/>
              <w:rPr>
                <w:rFonts w:ascii="Calibri" w:hAnsi="Calibri" w:cstheme="minorBidi"/>
                <w:color w:val="000000"/>
                <w:lang w:eastAsia="nl-BE"/>
              </w:rPr>
            </w:pPr>
            <w:r>
              <w:rPr>
                <w:rFonts w:ascii="Calibri" w:hAnsi="Calibri"/>
                <w:color w:val="000000"/>
                <w:lang w:eastAsia="nl-BE"/>
              </w:rPr>
              <w:t>Gespreksleider</w:t>
            </w:r>
          </w:p>
        </w:tc>
        <w:tc>
          <w:tcPr>
            <w:tcW w:w="4370" w:type="dxa"/>
            <w:tcBorders>
              <w:top w:val="single" w:sz="4" w:space="0" w:color="000000"/>
              <w:left w:val="single" w:sz="4" w:space="0" w:color="000000"/>
              <w:bottom w:val="single" w:sz="4" w:space="0" w:color="000000"/>
              <w:right w:val="single" w:sz="4" w:space="0" w:color="000000"/>
            </w:tcBorders>
            <w:noWrap/>
          </w:tcPr>
          <w:p w:rsidR="00F52217" w:rsidRDefault="00F52217">
            <w:pPr>
              <w:rPr>
                <w:rFonts w:ascii="Calibri" w:hAnsi="Calibri" w:cstheme="minorBidi"/>
                <w:color w:val="000000"/>
                <w:lang w:eastAsia="nl-BE"/>
              </w:rPr>
            </w:pPr>
            <w:r>
              <w:rPr>
                <w:rFonts w:ascii="Calibri" w:hAnsi="Calibri" w:cstheme="minorBidi"/>
                <w:color w:val="000000"/>
                <w:lang w:eastAsia="nl-BE"/>
              </w:rPr>
              <w:t>Sol</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hideMark/>
          </w:tcPr>
          <w:p w:rsidR="00006993" w:rsidRDefault="00006993">
            <w:pPr>
              <w:rPr>
                <w:rFonts w:ascii="Calibri" w:hAnsi="Calibri" w:cstheme="minorBidi"/>
                <w:color w:val="000000"/>
                <w:lang w:eastAsia="nl-BE"/>
              </w:rPr>
            </w:pPr>
            <w:r>
              <w:rPr>
                <w:rFonts w:ascii="Calibri" w:hAnsi="Calibri"/>
                <w:color w:val="000000"/>
                <w:lang w:eastAsia="nl-BE"/>
              </w:rPr>
              <w:t>Gespreksondersteuner</w:t>
            </w: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865681">
            <w:pPr>
              <w:rPr>
                <w:rFonts w:ascii="Calibri" w:hAnsi="Calibri" w:cstheme="minorBidi"/>
                <w:color w:val="000000"/>
                <w:lang w:eastAsia="nl-BE"/>
              </w:rPr>
            </w:pPr>
            <w:r>
              <w:rPr>
                <w:rFonts w:ascii="Calibri" w:hAnsi="Calibri" w:cstheme="minorBidi"/>
                <w:color w:val="000000"/>
                <w:lang w:eastAsia="nl-BE"/>
              </w:rPr>
              <w:t>Lien</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hideMark/>
          </w:tcPr>
          <w:p w:rsidR="00006993" w:rsidRDefault="00006993">
            <w:pPr>
              <w:rPr>
                <w:rFonts w:ascii="Calibri" w:hAnsi="Calibri" w:cstheme="minorBidi"/>
                <w:color w:val="000000"/>
                <w:lang w:eastAsia="nl-BE"/>
              </w:rPr>
            </w:pPr>
            <w:r>
              <w:rPr>
                <w:rFonts w:ascii="Calibri" w:hAnsi="Calibri"/>
                <w:color w:val="000000"/>
                <w:lang w:eastAsia="nl-BE"/>
              </w:rPr>
              <w:t>Materiaalmeester</w:t>
            </w: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F52217">
            <w:pPr>
              <w:rPr>
                <w:rFonts w:ascii="Calibri" w:hAnsi="Calibri" w:cstheme="minorBidi"/>
                <w:color w:val="000000"/>
                <w:lang w:eastAsia="nl-BE"/>
              </w:rPr>
            </w:pPr>
            <w:r>
              <w:rPr>
                <w:rFonts w:ascii="Calibri" w:hAnsi="Calibri" w:cstheme="minorBidi"/>
                <w:color w:val="000000"/>
                <w:lang w:eastAsia="nl-BE"/>
              </w:rPr>
              <w:t>Lennert</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hideMark/>
          </w:tcPr>
          <w:p w:rsidR="00006993" w:rsidRDefault="00006993">
            <w:pPr>
              <w:rPr>
                <w:rFonts w:ascii="Calibri" w:hAnsi="Calibri" w:cstheme="minorBidi"/>
                <w:color w:val="000000"/>
                <w:lang w:eastAsia="nl-BE"/>
              </w:rPr>
            </w:pPr>
            <w:r>
              <w:rPr>
                <w:rFonts w:ascii="Calibri" w:hAnsi="Calibri"/>
                <w:color w:val="000000"/>
                <w:lang w:eastAsia="nl-BE"/>
              </w:rPr>
              <w:t>Tijdsbewaker</w:t>
            </w: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F52217">
            <w:pPr>
              <w:rPr>
                <w:rFonts w:ascii="Calibri" w:hAnsi="Calibri" w:cstheme="minorBidi"/>
                <w:color w:val="000000"/>
                <w:lang w:eastAsia="nl-BE"/>
              </w:rPr>
            </w:pPr>
            <w:r>
              <w:rPr>
                <w:rFonts w:ascii="Calibri" w:hAnsi="Calibri" w:cstheme="minorBidi"/>
                <w:color w:val="000000"/>
                <w:lang w:eastAsia="nl-BE"/>
              </w:rPr>
              <w:t>Nathalie</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hideMark/>
          </w:tcPr>
          <w:p w:rsidR="00006993" w:rsidRDefault="00006993">
            <w:pPr>
              <w:rPr>
                <w:rFonts w:ascii="Calibri" w:hAnsi="Calibri" w:cstheme="minorBidi"/>
                <w:color w:val="000000"/>
                <w:lang w:eastAsia="nl-BE"/>
              </w:rPr>
            </w:pPr>
            <w:r>
              <w:rPr>
                <w:rFonts w:ascii="Calibri" w:hAnsi="Calibri"/>
                <w:color w:val="000000"/>
                <w:lang w:eastAsia="nl-BE"/>
              </w:rPr>
              <w:t>Bemiddelaar</w:t>
            </w: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F52217">
            <w:pPr>
              <w:rPr>
                <w:rFonts w:ascii="Calibri" w:hAnsi="Calibri" w:cstheme="minorBidi"/>
                <w:color w:val="000000"/>
                <w:lang w:eastAsia="nl-BE"/>
              </w:rPr>
            </w:pPr>
            <w:r>
              <w:rPr>
                <w:rFonts w:ascii="Calibri" w:hAnsi="Calibri" w:cstheme="minorBidi"/>
                <w:color w:val="000000"/>
                <w:lang w:eastAsia="nl-BE"/>
              </w:rPr>
              <w:t>Michiel</w:t>
            </w:r>
          </w:p>
        </w:tc>
      </w:tr>
      <w:tr w:rsidR="00006993" w:rsidTr="00F52217">
        <w:trPr>
          <w:trHeight w:val="147"/>
        </w:trPr>
        <w:tc>
          <w:tcPr>
            <w:tcW w:w="5248" w:type="dxa"/>
            <w:tcBorders>
              <w:top w:val="single" w:sz="4" w:space="0" w:color="000000"/>
              <w:left w:val="single" w:sz="4" w:space="0" w:color="000000"/>
              <w:bottom w:val="single" w:sz="4" w:space="0" w:color="000000"/>
              <w:right w:val="single" w:sz="4" w:space="0" w:color="000000"/>
            </w:tcBorders>
            <w:hideMark/>
          </w:tcPr>
          <w:p w:rsidR="00006993" w:rsidRDefault="00006993">
            <w:pPr>
              <w:rPr>
                <w:rFonts w:ascii="Calibri" w:hAnsi="Calibri" w:cstheme="minorBidi"/>
                <w:color w:val="000000"/>
                <w:lang w:eastAsia="nl-BE"/>
              </w:rPr>
            </w:pPr>
            <w:r>
              <w:rPr>
                <w:rFonts w:ascii="Calibri" w:hAnsi="Calibri"/>
                <w:color w:val="000000"/>
                <w:lang w:eastAsia="nl-BE"/>
              </w:rPr>
              <w:t>Verslaggever</w:t>
            </w: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F52217">
            <w:pPr>
              <w:rPr>
                <w:rFonts w:ascii="Calibri" w:hAnsi="Calibri" w:cstheme="minorBidi"/>
                <w:color w:val="000000"/>
                <w:lang w:eastAsia="nl-BE"/>
              </w:rPr>
            </w:pPr>
            <w:r>
              <w:rPr>
                <w:rFonts w:ascii="Calibri" w:hAnsi="Calibri" w:cstheme="minorBidi"/>
                <w:color w:val="000000"/>
                <w:lang w:eastAsia="nl-BE"/>
              </w:rPr>
              <w:t>Ahlam</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hideMark/>
          </w:tcPr>
          <w:p w:rsidR="00006993" w:rsidRDefault="00006993">
            <w:pPr>
              <w:rPr>
                <w:rFonts w:ascii="Calibri" w:hAnsi="Calibri" w:cstheme="minorBidi"/>
                <w:color w:val="000000"/>
                <w:lang w:eastAsia="nl-BE"/>
              </w:rPr>
            </w:pPr>
            <w:r>
              <w:rPr>
                <w:rFonts w:ascii="Calibri" w:hAnsi="Calibri"/>
                <w:color w:val="000000"/>
                <w:lang w:eastAsia="nl-BE"/>
              </w:rPr>
              <w:t>Groepslid</w:t>
            </w: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F52217">
            <w:pPr>
              <w:rPr>
                <w:rFonts w:ascii="Calibri" w:hAnsi="Calibri" w:cstheme="minorBidi"/>
                <w:color w:val="000000"/>
                <w:lang w:eastAsia="nl-BE"/>
              </w:rPr>
            </w:pPr>
            <w:r>
              <w:rPr>
                <w:rFonts w:ascii="Calibri" w:hAnsi="Calibri" w:cstheme="minorBidi"/>
                <w:color w:val="000000"/>
                <w:lang w:eastAsia="nl-BE"/>
              </w:rPr>
              <w:t>Winde</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tcPr>
          <w:p w:rsidR="00006993" w:rsidRDefault="00006993">
            <w:pPr>
              <w:rPr>
                <w:rFonts w:ascii="Calibri" w:hAnsi="Calibri" w:cstheme="minorBidi"/>
                <w:color w:val="000000"/>
                <w:lang w:eastAsia="nl-BE"/>
              </w:rPr>
            </w:pP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F52217">
            <w:pPr>
              <w:rPr>
                <w:rFonts w:ascii="Calibri" w:hAnsi="Calibri" w:cstheme="minorBidi"/>
                <w:color w:val="000000"/>
                <w:lang w:eastAsia="nl-BE"/>
              </w:rPr>
            </w:pPr>
            <w:r>
              <w:rPr>
                <w:rFonts w:ascii="Calibri" w:hAnsi="Calibri" w:cstheme="minorBidi"/>
                <w:color w:val="000000"/>
                <w:lang w:eastAsia="nl-BE"/>
              </w:rPr>
              <w:t>Laura</w:t>
            </w:r>
          </w:p>
        </w:tc>
      </w:tr>
      <w:tr w:rsidR="00006993" w:rsidTr="00F52217">
        <w:trPr>
          <w:trHeight w:val="280"/>
        </w:trPr>
        <w:tc>
          <w:tcPr>
            <w:tcW w:w="5248" w:type="dxa"/>
            <w:tcBorders>
              <w:top w:val="single" w:sz="4" w:space="0" w:color="000000"/>
              <w:left w:val="single" w:sz="4" w:space="0" w:color="000000"/>
              <w:bottom w:val="single" w:sz="4" w:space="0" w:color="000000"/>
              <w:right w:val="single" w:sz="4" w:space="0" w:color="000000"/>
            </w:tcBorders>
          </w:tcPr>
          <w:p w:rsidR="00006993" w:rsidRDefault="00006993">
            <w:pPr>
              <w:rPr>
                <w:rFonts w:ascii="Calibri" w:hAnsi="Calibri" w:cstheme="minorBidi"/>
                <w:color w:val="000000"/>
                <w:lang w:eastAsia="nl-BE"/>
              </w:rPr>
            </w:pPr>
          </w:p>
        </w:tc>
        <w:tc>
          <w:tcPr>
            <w:tcW w:w="4370" w:type="dxa"/>
            <w:tcBorders>
              <w:top w:val="single" w:sz="4" w:space="0" w:color="000000"/>
              <w:left w:val="single" w:sz="4" w:space="0" w:color="000000"/>
              <w:bottom w:val="single" w:sz="4" w:space="0" w:color="000000"/>
              <w:right w:val="single" w:sz="4" w:space="0" w:color="000000"/>
            </w:tcBorders>
            <w:noWrap/>
          </w:tcPr>
          <w:p w:rsidR="00006993" w:rsidRDefault="00F52217" w:rsidP="000804D7">
            <w:pPr>
              <w:rPr>
                <w:rFonts w:ascii="Calibri" w:hAnsi="Calibri" w:cstheme="minorBidi"/>
                <w:color w:val="000000"/>
                <w:lang w:eastAsia="nl-BE"/>
              </w:rPr>
            </w:pPr>
            <w:r>
              <w:rPr>
                <w:rFonts w:ascii="Calibri" w:hAnsi="Calibri" w:cstheme="minorBidi"/>
                <w:color w:val="000000"/>
                <w:lang w:eastAsia="nl-BE"/>
              </w:rPr>
              <w:t xml:space="preserve">Niels </w:t>
            </w:r>
          </w:p>
        </w:tc>
      </w:tr>
      <w:tr w:rsidR="000804D7" w:rsidTr="00006993">
        <w:trPr>
          <w:trHeight w:val="280"/>
        </w:trPr>
        <w:tc>
          <w:tcPr>
            <w:tcW w:w="5248" w:type="dxa"/>
            <w:tcBorders>
              <w:top w:val="single" w:sz="4" w:space="0" w:color="000000"/>
              <w:left w:val="single" w:sz="4" w:space="0" w:color="000000"/>
              <w:bottom w:val="single" w:sz="4" w:space="0" w:color="000000"/>
              <w:right w:val="single" w:sz="4" w:space="0" w:color="000000"/>
            </w:tcBorders>
          </w:tcPr>
          <w:p w:rsidR="000804D7" w:rsidRDefault="00B61705" w:rsidP="00F52217">
            <w:pPr>
              <w:rPr>
                <w:rFonts w:ascii="Calibri" w:hAnsi="Calibri"/>
                <w:color w:val="000000"/>
                <w:lang w:eastAsia="nl-BE"/>
              </w:rPr>
            </w:pPr>
            <w:r>
              <w:rPr>
                <w:rFonts w:ascii="Calibri" w:hAnsi="Calibri"/>
                <w:color w:val="000000"/>
                <w:lang w:eastAsia="nl-BE"/>
              </w:rPr>
              <w:t xml:space="preserve">Te laat: Sol </w:t>
            </w:r>
          </w:p>
        </w:tc>
        <w:tc>
          <w:tcPr>
            <w:tcW w:w="4370" w:type="dxa"/>
            <w:tcBorders>
              <w:top w:val="single" w:sz="4" w:space="0" w:color="000000"/>
              <w:left w:val="single" w:sz="4" w:space="0" w:color="000000"/>
              <w:bottom w:val="single" w:sz="4" w:space="0" w:color="000000"/>
              <w:right w:val="single" w:sz="4" w:space="0" w:color="000000"/>
            </w:tcBorders>
            <w:noWrap/>
          </w:tcPr>
          <w:p w:rsidR="000804D7" w:rsidRDefault="000804D7" w:rsidP="000804D7">
            <w:pPr>
              <w:rPr>
                <w:rFonts w:ascii="Calibri" w:hAnsi="Calibri"/>
                <w:color w:val="000000"/>
                <w:lang w:eastAsia="nl-BE"/>
              </w:rPr>
            </w:pPr>
          </w:p>
        </w:tc>
      </w:tr>
    </w:tbl>
    <w:p w:rsidR="00006993" w:rsidRPr="00006993" w:rsidRDefault="00F52217" w:rsidP="00006993">
      <w:pPr>
        <w:pStyle w:val="Heading1"/>
        <w:rPr>
          <w:b w:val="0"/>
          <w:sz w:val="24"/>
          <w:szCs w:val="24"/>
        </w:rPr>
      </w:pPr>
      <w:r>
        <w:t>Wat doen we in sessie 7</w:t>
      </w:r>
      <w:r w:rsidR="00006993">
        <w:t>?</w:t>
      </w:r>
    </w:p>
    <w:p w:rsidR="001E5DC6" w:rsidRDefault="00F52217" w:rsidP="00B61705">
      <w:pPr>
        <w:contextualSpacing/>
        <w:jc w:val="both"/>
      </w:pPr>
      <w:r>
        <w:t xml:space="preserve">Samen met de groepsleden overlopen we kort wie welke taak op zich neemt tijdens deze sessie. </w:t>
      </w:r>
    </w:p>
    <w:p w:rsidR="001E5DC6" w:rsidRDefault="001E5DC6" w:rsidP="00B61705">
      <w:pPr>
        <w:jc w:val="both"/>
      </w:pPr>
    </w:p>
    <w:p w:rsidR="001E5DC6" w:rsidRDefault="001E5DC6" w:rsidP="00B61705">
      <w:pPr>
        <w:jc w:val="both"/>
      </w:pPr>
      <w:r>
        <w:t>Tijdens de les wordt Sol aangesproken i</w:t>
      </w:r>
      <w:r w:rsidR="008B629A">
        <w:t>.</w:t>
      </w:r>
      <w:r>
        <w:t>v</w:t>
      </w:r>
      <w:r w:rsidR="008B629A">
        <w:t>.</w:t>
      </w:r>
      <w:r>
        <w:t>m</w:t>
      </w:r>
      <w:r w:rsidR="008B629A">
        <w:t>.</w:t>
      </w:r>
      <w:r>
        <w:t xml:space="preserve"> de opdracht die er wordt gegeven en niet werd uitgevoerd. Mevrouw Kalmes komt er bij en voelt hem aan de tand. Sol herpakt zich en beloofd een steentje bij te dragen. Hierna wordt de Weebly besproken samen in de groep.</w:t>
      </w:r>
    </w:p>
    <w:p w:rsidR="001E5DC6" w:rsidRDefault="001E5DC6" w:rsidP="00B61705">
      <w:pPr>
        <w:jc w:val="both"/>
      </w:pPr>
    </w:p>
    <w:p w:rsidR="001E5DC6" w:rsidRDefault="00F52217" w:rsidP="00B61705">
      <w:pPr>
        <w:jc w:val="both"/>
      </w:pPr>
      <w:r>
        <w:t>Lien maakt de uitnodiging verder af voor onze VOW workshop die zich plaatsvindt op 26 mei 2015. De uitnodiging wordt gemaakt via Glogster en wordt via PXLmail verstuurd naar alle leden die aanwezig horen te zijn</w:t>
      </w:r>
      <w:r w:rsidR="001E5DC6">
        <w:t>. Nathalie maakt verder de</w:t>
      </w:r>
      <w:r>
        <w:t xml:space="preserve"> Weebly </w:t>
      </w:r>
      <w:r w:rsidR="001E5DC6">
        <w:t>af. Samen met alle leden bekijken we de PPT, hier en daar kunnen we wat opmerkingen geven over mogelijke aanpassingen. Ook wordt de Weebly door Michiel, Lennert, Winde en Ahlam bekeken op mogelijke taalfouten of foute zinsconstructies. Verder wordt de quiz via Socrative uitgeprobeerd door alle leden van de groep, om te zien hoe we de resultaten we precies binnen krijgen. Er wordt besloten dat de vragen over kansarmoede eruit worden gelaten. Dit geeft geen meerwaarde, aangezien kansarmoede al uitgebreid wordt gesproken in de Weebly.</w:t>
      </w:r>
    </w:p>
    <w:p w:rsidR="001E5DC6" w:rsidRDefault="001E5DC6" w:rsidP="00B61705">
      <w:pPr>
        <w:jc w:val="both"/>
      </w:pPr>
    </w:p>
    <w:p w:rsidR="001E5DC6" w:rsidRDefault="001E5DC6" w:rsidP="00B61705">
      <w:pPr>
        <w:jc w:val="both"/>
      </w:pPr>
      <w:r>
        <w:t xml:space="preserve">Ook worden de Plickers uitgetest aan de hand van de vooropgestelde stellingen. De app lukt best wel goed. Ahlam en Michiel hebben de app ook geïnstalleerd op hun smartphone, zo kunnen zij Niels hierbij helpen tijdens de Workshop. </w:t>
      </w:r>
    </w:p>
    <w:p w:rsidR="001E5DC6" w:rsidRDefault="001E5DC6" w:rsidP="00B61705">
      <w:pPr>
        <w:jc w:val="both"/>
      </w:pPr>
    </w:p>
    <w:p w:rsidR="00F52217" w:rsidRDefault="00F52217" w:rsidP="00B61705">
      <w:pPr>
        <w:contextualSpacing/>
        <w:jc w:val="both"/>
      </w:pPr>
    </w:p>
    <w:p w:rsidR="00006993" w:rsidRDefault="001E5DC6" w:rsidP="00B61705">
      <w:pPr>
        <w:pStyle w:val="Heading2"/>
        <w:jc w:val="both"/>
        <w:rPr>
          <w:lang w:val="nl-BE" w:eastAsia="nl-BE"/>
        </w:rPr>
      </w:pPr>
      <w:r>
        <w:rPr>
          <w:lang w:val="nl-BE" w:eastAsia="nl-BE"/>
        </w:rPr>
        <w:lastRenderedPageBreak/>
        <w:t>Wat moet er nog gedaan worden aan de literatuurstudie?</w:t>
      </w:r>
    </w:p>
    <w:p w:rsidR="00006993" w:rsidRDefault="001E5DC6" w:rsidP="008B629A">
      <w:r>
        <w:t xml:space="preserve">Michiel en Lennert moeten elk hun bronnen volgens de NBN schrijven, dit versturen naar Nathalie. Op die manier kan Nathalie de Weebly verder in orde maken. </w:t>
      </w:r>
      <w:r w:rsidR="00B847D2">
        <w:t>Ook moet er nog een stukje worden geschreven over verslavingen, ze</w:t>
      </w:r>
      <w:r w:rsidR="008B629A">
        <w:t>lfmoord, depressie en body dys</w:t>
      </w:r>
      <w:r w:rsidR="00B847D2">
        <w:t>morphic disorder. Dit wordt gedaan door Lien, Winde en Laura. De deadline voor dit stukje is maandag 12 mei 2015.</w:t>
      </w:r>
      <w:r w:rsidR="003A56DA">
        <w:br/>
      </w:r>
    </w:p>
    <w:p w:rsidR="00006993" w:rsidRDefault="00860BAA" w:rsidP="00B61705">
      <w:pPr>
        <w:pStyle w:val="Heading2"/>
        <w:jc w:val="both"/>
      </w:pPr>
      <w:r>
        <w:t xml:space="preserve">Leraren- en leerlingenbundel </w:t>
      </w:r>
    </w:p>
    <w:p w:rsidR="00006993" w:rsidRDefault="00860BAA" w:rsidP="00B61705">
      <w:pPr>
        <w:jc w:val="both"/>
      </w:pPr>
      <w:r>
        <w:t xml:space="preserve">Samen met de hele groep hebben we besloten om een folder als leerlingenbundel mee te geven. In </w:t>
      </w:r>
      <w:r w:rsidR="00F433C1">
        <w:t>deze folder (gemaakt door Winde) staan</w:t>
      </w:r>
      <w:r>
        <w:t>:</w:t>
      </w:r>
    </w:p>
    <w:p w:rsidR="00860BAA" w:rsidRDefault="008B629A" w:rsidP="00B61705">
      <w:pPr>
        <w:pStyle w:val="ListParagraph"/>
        <w:numPr>
          <w:ilvl w:val="0"/>
          <w:numId w:val="8"/>
        </w:numPr>
        <w:contextualSpacing/>
        <w:jc w:val="both"/>
      </w:pPr>
      <w:r>
        <w:t>ti</w:t>
      </w:r>
      <w:r w:rsidR="00860BAA">
        <w:t>ps;</w:t>
      </w:r>
    </w:p>
    <w:p w:rsidR="00860BAA" w:rsidRDefault="008B629A" w:rsidP="00B61705">
      <w:pPr>
        <w:pStyle w:val="ListParagraph"/>
        <w:numPr>
          <w:ilvl w:val="0"/>
          <w:numId w:val="8"/>
        </w:numPr>
        <w:contextualSpacing/>
        <w:jc w:val="both"/>
      </w:pPr>
      <w:r>
        <w:t>w</w:t>
      </w:r>
      <w:r w:rsidR="00860BAA">
        <w:t>at is sms, wat is fomo</w:t>
      </w:r>
      <w:r w:rsidR="00F433C1">
        <w:t>?</w:t>
      </w:r>
      <w:r w:rsidR="00860BAA">
        <w:t>;</w:t>
      </w:r>
    </w:p>
    <w:p w:rsidR="00860BAA" w:rsidRDefault="008B629A" w:rsidP="00B61705">
      <w:pPr>
        <w:pStyle w:val="ListParagraph"/>
        <w:numPr>
          <w:ilvl w:val="0"/>
          <w:numId w:val="8"/>
        </w:numPr>
        <w:contextualSpacing/>
        <w:jc w:val="both"/>
      </w:pPr>
      <w:r>
        <w:t>e</w:t>
      </w:r>
      <w:r w:rsidR="00F433C1">
        <w:t>en QR om in te scanne</w:t>
      </w:r>
      <w:r>
        <w:t>n</w:t>
      </w:r>
      <w:r w:rsidR="00F433C1">
        <w:t>, die je rechtsreeks verwijst naar de Weebly;</w:t>
      </w:r>
    </w:p>
    <w:p w:rsidR="00860BAA" w:rsidRDefault="008B629A" w:rsidP="00B61705">
      <w:pPr>
        <w:pStyle w:val="ListParagraph"/>
        <w:numPr>
          <w:ilvl w:val="0"/>
          <w:numId w:val="8"/>
        </w:numPr>
        <w:contextualSpacing/>
        <w:jc w:val="both"/>
      </w:pPr>
      <w:r>
        <w:t>g</w:t>
      </w:r>
      <w:r w:rsidR="00860BAA">
        <w:t>etuigenissen</w:t>
      </w:r>
      <w:r w:rsidR="00F433C1">
        <w:t xml:space="preserve"> over cyberpesten en de gevolgen</w:t>
      </w:r>
      <w:r w:rsidR="00860BAA">
        <w:t xml:space="preserve"> (Laura)</w:t>
      </w:r>
      <w:r w:rsidR="00F433C1">
        <w:t>;</w:t>
      </w:r>
    </w:p>
    <w:p w:rsidR="00860BAA" w:rsidRDefault="008B629A" w:rsidP="00B61705">
      <w:pPr>
        <w:pStyle w:val="ListParagraph"/>
        <w:numPr>
          <w:ilvl w:val="0"/>
          <w:numId w:val="8"/>
        </w:numPr>
        <w:contextualSpacing/>
        <w:jc w:val="both"/>
      </w:pPr>
      <w:r>
        <w:t>i</w:t>
      </w:r>
      <w:r w:rsidR="00860BAA">
        <w:t>nleiding (Ahlam)</w:t>
      </w:r>
      <w:r w:rsidR="00F433C1">
        <w:t>.</w:t>
      </w:r>
    </w:p>
    <w:p w:rsidR="00F433C1" w:rsidRDefault="00F433C1" w:rsidP="00B61705">
      <w:pPr>
        <w:contextualSpacing/>
        <w:jc w:val="both"/>
      </w:pPr>
    </w:p>
    <w:p w:rsidR="00F433C1" w:rsidRDefault="008B629A" w:rsidP="00B61705">
      <w:pPr>
        <w:contextualSpacing/>
        <w:jc w:val="both"/>
      </w:pPr>
      <w:r>
        <w:t>De lerarenbundel wordt</w:t>
      </w:r>
      <w:r w:rsidR="00F433C1">
        <w:t xml:space="preserve"> gemaakt door Michiel en Lennert tegen de volgende sessie 19 mei 2015. </w:t>
      </w:r>
    </w:p>
    <w:p w:rsidR="00860BAA" w:rsidRDefault="00860BAA" w:rsidP="00B61705">
      <w:pPr>
        <w:jc w:val="both"/>
      </w:pPr>
    </w:p>
    <w:p w:rsidR="00627FE4" w:rsidRDefault="00F433C1" w:rsidP="00B61705">
      <w:pPr>
        <w:pStyle w:val="Heading2"/>
        <w:jc w:val="both"/>
      </w:pPr>
      <w:r>
        <w:t xml:space="preserve">Agenda </w:t>
      </w:r>
    </w:p>
    <w:p w:rsidR="00F433C1" w:rsidRDefault="00F433C1" w:rsidP="008B629A">
      <w:pPr>
        <w:contextualSpacing/>
      </w:pPr>
      <w:r>
        <w:t>Laura, Lien, Winde maken elk een deel over ver</w:t>
      </w:r>
      <w:r w:rsidR="008B629A">
        <w:t>slavingen, zelfmoord, depressie</w:t>
      </w:r>
      <w:r>
        <w:t xml:space="preserve"> en </w:t>
      </w:r>
      <w:r w:rsidR="008B629A">
        <w:t>body</w:t>
      </w:r>
      <w:r>
        <w:t xml:space="preserve"> </w:t>
      </w:r>
      <w:r w:rsidR="008B629A">
        <w:t>dys</w:t>
      </w:r>
      <w:r>
        <w:t>morphic disorder. Deze delen worden tegen 12 mei 2015 om 19.00 uur gestuurd naar Nathalie.</w:t>
      </w:r>
    </w:p>
    <w:p w:rsidR="00F433C1" w:rsidRDefault="00F433C1" w:rsidP="008B629A">
      <w:r>
        <w:t xml:space="preserve">Ahlam maakt de inleiding voor de folder tegen 13 mei 2015 en stuurt deze door naar Winde. </w:t>
      </w:r>
    </w:p>
    <w:p w:rsidR="00F433C1" w:rsidRDefault="00F433C1" w:rsidP="008B629A">
      <w:r>
        <w:t>Winde maakt de folder/leerlingenbundel tegen 19 mei 2015.</w:t>
      </w:r>
    </w:p>
    <w:p w:rsidR="00F433C1" w:rsidRDefault="00F433C1" w:rsidP="008B629A">
      <w:r>
        <w:t>Michiel en Lennert maken tegen 19 mei 2015 de lerarenbundel.</w:t>
      </w:r>
    </w:p>
    <w:p w:rsidR="008B629A" w:rsidRPr="00F433C1" w:rsidRDefault="008B629A" w:rsidP="00B61705">
      <w:pPr>
        <w:jc w:val="both"/>
      </w:pPr>
    </w:p>
    <w:p w:rsidR="00F03896" w:rsidRDefault="00F03896" w:rsidP="00B61705">
      <w:pPr>
        <w:pStyle w:val="Heading2"/>
        <w:jc w:val="both"/>
      </w:pPr>
      <w:r>
        <w:t>Ta</w:t>
      </w:r>
      <w:r w:rsidR="00B61705">
        <w:t xml:space="preserve">ken volgende sessie </w:t>
      </w:r>
    </w:p>
    <w:p w:rsidR="007A35A7" w:rsidRDefault="008B629A" w:rsidP="00B61705">
      <w:pPr>
        <w:pStyle w:val="ListParagraph"/>
        <w:numPr>
          <w:ilvl w:val="0"/>
          <w:numId w:val="7"/>
        </w:numPr>
        <w:jc w:val="both"/>
      </w:pPr>
      <w:r>
        <w:t>w</w:t>
      </w:r>
      <w:r w:rsidR="00B61705">
        <w:t>e bekijken samen voor de laatste keer naar de Weeby en PPT;</w:t>
      </w:r>
    </w:p>
    <w:p w:rsidR="00B61705" w:rsidRDefault="008B629A" w:rsidP="00B61705">
      <w:pPr>
        <w:pStyle w:val="ListParagraph"/>
        <w:numPr>
          <w:ilvl w:val="0"/>
          <w:numId w:val="7"/>
        </w:numPr>
        <w:jc w:val="both"/>
      </w:pPr>
      <w:r>
        <w:t>w</w:t>
      </w:r>
      <w:r w:rsidR="00B61705">
        <w:t>e nemen de lerarenbundel en de leerlingenbundel door;</w:t>
      </w:r>
    </w:p>
    <w:p w:rsidR="00B61705" w:rsidRDefault="008B629A" w:rsidP="00B61705">
      <w:pPr>
        <w:pStyle w:val="ListParagraph"/>
        <w:numPr>
          <w:ilvl w:val="0"/>
          <w:numId w:val="7"/>
        </w:numPr>
        <w:jc w:val="both"/>
      </w:pPr>
      <w:r>
        <w:t>e</w:t>
      </w:r>
      <w:r w:rsidR="00B61705">
        <w:t>r wordt besproken hoeveel maal de leerlingenbundel moet worden afgedrukt, de kosten worden verdeeld;</w:t>
      </w:r>
    </w:p>
    <w:p w:rsidR="00B61705" w:rsidRPr="005F5889" w:rsidRDefault="008B629A" w:rsidP="00B61705">
      <w:pPr>
        <w:pStyle w:val="ListParagraph"/>
        <w:numPr>
          <w:ilvl w:val="0"/>
          <w:numId w:val="7"/>
        </w:numPr>
        <w:jc w:val="both"/>
      </w:pPr>
      <w:r>
        <w:t>w</w:t>
      </w:r>
      <w:r w:rsidR="00B61705">
        <w:t>e verdelen de taken voor tijdens de workshop op 26 mei 2015.</w:t>
      </w:r>
    </w:p>
    <w:p w:rsidR="00F03896" w:rsidRDefault="00F03896" w:rsidP="00F03896"/>
    <w:sectPr w:rsidR="00F038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8A" w:rsidRDefault="00524E8A" w:rsidP="00006993">
      <w:r>
        <w:separator/>
      </w:r>
    </w:p>
  </w:endnote>
  <w:endnote w:type="continuationSeparator" w:id="0">
    <w:p w:rsidR="00524E8A" w:rsidRDefault="00524E8A" w:rsidP="000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8A" w:rsidRDefault="00524E8A" w:rsidP="00006993">
      <w:r>
        <w:separator/>
      </w:r>
    </w:p>
  </w:footnote>
  <w:footnote w:type="continuationSeparator" w:id="0">
    <w:p w:rsidR="00524E8A" w:rsidRDefault="00524E8A" w:rsidP="0000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93" w:rsidRDefault="00006993" w:rsidP="00006993">
    <w:pPr>
      <w:pStyle w:val="Header"/>
      <w:pBdr>
        <w:bottom w:val="single" w:sz="4" w:space="1" w:color="auto"/>
      </w:pBdr>
      <w:tabs>
        <w:tab w:val="left" w:pos="4536"/>
      </w:tabs>
      <w:jc w:val="right"/>
      <w:rPr>
        <w:rFonts w:cs="Arial"/>
        <w:sz w:val="20"/>
        <w:szCs w:val="20"/>
      </w:rPr>
    </w:pPr>
    <w:r>
      <w:rPr>
        <w:noProof/>
        <w:lang w:val="en-GB" w:eastAsia="en-GB"/>
      </w:rPr>
      <w:drawing>
        <wp:anchor distT="0" distB="0" distL="114300" distR="114300" simplePos="0" relativeHeight="251659264" behindDoc="1" locked="0" layoutInCell="1" allowOverlap="1">
          <wp:simplePos x="0" y="0"/>
          <wp:positionH relativeFrom="column">
            <wp:posOffset>-15240</wp:posOffset>
          </wp:positionH>
          <wp:positionV relativeFrom="paragraph">
            <wp:posOffset>-95885</wp:posOffset>
          </wp:positionV>
          <wp:extent cx="1151890" cy="255905"/>
          <wp:effectExtent l="0" t="0" r="0" b="0"/>
          <wp:wrapTight wrapText="bothSides">
            <wp:wrapPolygon edited="0">
              <wp:start x="0" y="0"/>
              <wp:lineTo x="0" y="19295"/>
              <wp:lineTo x="21076" y="19295"/>
              <wp:lineTo x="21076"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cs="Arial"/>
        <w:b/>
        <w:sz w:val="20"/>
        <w:szCs w:val="20"/>
      </w:rPr>
      <w:tab/>
    </w:r>
    <w:r w:rsidR="008B629A">
      <w:rPr>
        <w:rFonts w:cs="Arial"/>
        <w:sz w:val="20"/>
        <w:szCs w:val="20"/>
      </w:rPr>
      <w:t>VOW</w:t>
    </w:r>
  </w:p>
  <w:p w:rsidR="00006993" w:rsidRDefault="008B629A" w:rsidP="00006993">
    <w:pPr>
      <w:pStyle w:val="Header"/>
      <w:pBdr>
        <w:bottom w:val="single" w:sz="4" w:space="1" w:color="auto"/>
      </w:pBdr>
      <w:tabs>
        <w:tab w:val="left" w:pos="4536"/>
      </w:tabs>
      <w:rPr>
        <w:rFonts w:cs="Arial"/>
        <w:sz w:val="20"/>
        <w:szCs w:val="20"/>
      </w:rPr>
    </w:pPr>
    <w:r>
      <w:rPr>
        <w:rFonts w:cs="Arial"/>
        <w:sz w:val="20"/>
        <w:szCs w:val="20"/>
      </w:rPr>
      <w:tab/>
    </w:r>
    <w:r>
      <w:rPr>
        <w:rFonts w:cs="Arial"/>
        <w:sz w:val="20"/>
        <w:szCs w:val="20"/>
      </w:rPr>
      <w:tab/>
      <w:t>Verslag</w:t>
    </w:r>
    <w:r w:rsidR="00865681">
      <w:rPr>
        <w:rFonts w:cs="Arial"/>
        <w:sz w:val="20"/>
        <w:szCs w:val="20"/>
      </w:rPr>
      <w:t xml:space="preserve"> sessie</w:t>
    </w:r>
    <w:r>
      <w:rPr>
        <w:rFonts w:cs="Arial"/>
        <w:sz w:val="20"/>
        <w:szCs w:val="20"/>
      </w:rPr>
      <w:t xml:space="preserve"> 7</w:t>
    </w:r>
  </w:p>
  <w:p w:rsidR="00006993" w:rsidRDefault="008B629A" w:rsidP="00006993">
    <w:pPr>
      <w:pStyle w:val="Header"/>
      <w:pBdr>
        <w:bottom w:val="single" w:sz="4" w:space="1" w:color="auto"/>
      </w:pBdr>
      <w:tabs>
        <w:tab w:val="left" w:pos="4536"/>
      </w:tabs>
      <w:rPr>
        <w:rFonts w:cs="Arial"/>
        <w:i/>
        <w:sz w:val="20"/>
        <w:szCs w:val="20"/>
      </w:rPr>
    </w:pPr>
    <w:r w:rsidRPr="00674724">
      <w:rPr>
        <w:rFonts w:cs="Arial"/>
        <w:sz w:val="20"/>
        <w:szCs w:val="20"/>
      </w:rPr>
      <w:t>Ahlam Bouchafrati</w:t>
    </w:r>
    <w:r>
      <w:rPr>
        <w:rFonts w:cs="Arial"/>
        <w:sz w:val="20"/>
        <w:szCs w:val="20"/>
      </w:rPr>
      <w:t xml:space="preserve">, Lennert Hansen, Lien Peeters, Niels Christiaens, </w:t>
    </w:r>
    <w:r>
      <w:rPr>
        <w:rFonts w:cs="Arial"/>
        <w:sz w:val="20"/>
        <w:szCs w:val="20"/>
      </w:rPr>
      <w:br/>
      <w:t xml:space="preserve">Nathalie Stuker, Laura Clabbers, Winde Fierens, Michiel Vandebosch, </w:t>
    </w:r>
    <w:r>
      <w:rPr>
        <w:rFonts w:cs="Arial"/>
        <w:sz w:val="20"/>
        <w:szCs w:val="20"/>
      </w:rPr>
      <w:br/>
      <w:t>Sol Geraedts</w:t>
    </w:r>
    <w:r>
      <w:rPr>
        <w:rFonts w:cs="Arial"/>
        <w:sz w:val="20"/>
        <w:szCs w:val="20"/>
      </w:rPr>
      <w:tab/>
    </w:r>
    <w:r>
      <w:rPr>
        <w:rFonts w:cs="Arial"/>
        <w:sz w:val="20"/>
        <w:szCs w:val="20"/>
      </w:rPr>
      <w:tab/>
      <w:t>12/05</w:t>
    </w:r>
    <w:r w:rsidR="00006993">
      <w:rPr>
        <w:rFonts w:cs="Arial"/>
        <w:sz w:val="20"/>
        <w:szCs w:val="20"/>
      </w:rPr>
      <w:t>/2015</w:t>
    </w:r>
  </w:p>
  <w:p w:rsidR="00006993" w:rsidRDefault="00006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5BBC"/>
    <w:multiLevelType w:val="hybridMultilevel"/>
    <w:tmpl w:val="2C0C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4A93980"/>
    <w:multiLevelType w:val="hybridMultilevel"/>
    <w:tmpl w:val="10BEAE50"/>
    <w:lvl w:ilvl="0" w:tplc="04090001">
      <w:start w:val="1"/>
      <w:numFmt w:val="bullet"/>
      <w:lvlText w:val=""/>
      <w:lvlJc w:val="left"/>
      <w:pPr>
        <w:ind w:left="720" w:hanging="360"/>
      </w:pPr>
      <w:rPr>
        <w:rFonts w:ascii="Symbol" w:hAnsi="Symbol" w:hint="default"/>
      </w:rPr>
    </w:lvl>
    <w:lvl w:ilvl="1" w:tplc="D7E89F5C">
      <w:numFmt w:val="bullet"/>
      <w:lvlText w:val="-"/>
      <w:lvlJc w:val="left"/>
      <w:pPr>
        <w:ind w:left="502"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8A65E62"/>
    <w:multiLevelType w:val="hybridMultilevel"/>
    <w:tmpl w:val="2562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E4A2EF1"/>
    <w:multiLevelType w:val="hybridMultilevel"/>
    <w:tmpl w:val="2A4C0D32"/>
    <w:lvl w:ilvl="0" w:tplc="2BCEC6C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CD403F"/>
    <w:multiLevelType w:val="hybridMultilevel"/>
    <w:tmpl w:val="FBF0B8C4"/>
    <w:lvl w:ilvl="0" w:tplc="AA2CE25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8EA493F"/>
    <w:multiLevelType w:val="multilevel"/>
    <w:tmpl w:val="ACD623BC"/>
    <w:lvl w:ilvl="0">
      <w:start w:val="1"/>
      <w:numFmt w:val="decimal"/>
      <w:pStyle w:val="Heading1"/>
      <w:lvlText w:val="%1"/>
      <w:lvlJc w:val="left"/>
      <w:pPr>
        <w:ind w:left="851" w:hanging="851"/>
      </w:p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lvl>
    <w:lvl w:ilvl="3">
      <w:start w:val="1"/>
      <w:numFmt w:val="decimal"/>
      <w:pStyle w:val="Heading4"/>
      <w:lvlText w:val="%1.%2.%3.%4"/>
      <w:lvlJc w:val="left"/>
      <w:pPr>
        <w:ind w:left="851" w:hanging="851"/>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5AB769EB"/>
    <w:multiLevelType w:val="hybridMultilevel"/>
    <w:tmpl w:val="67C67C18"/>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9657BB9"/>
    <w:multiLevelType w:val="hybridMultilevel"/>
    <w:tmpl w:val="76D8D780"/>
    <w:lvl w:ilvl="0" w:tplc="D2B4FB1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3"/>
    <w:rsid w:val="00006993"/>
    <w:rsid w:val="000804D7"/>
    <w:rsid w:val="000C5F43"/>
    <w:rsid w:val="00102DA0"/>
    <w:rsid w:val="001457D1"/>
    <w:rsid w:val="001E5DC6"/>
    <w:rsid w:val="001F4E42"/>
    <w:rsid w:val="002A5BC9"/>
    <w:rsid w:val="002E5AE1"/>
    <w:rsid w:val="00366E99"/>
    <w:rsid w:val="003932F6"/>
    <w:rsid w:val="003A56DA"/>
    <w:rsid w:val="00444CA6"/>
    <w:rsid w:val="00524E8A"/>
    <w:rsid w:val="005F5889"/>
    <w:rsid w:val="006159FD"/>
    <w:rsid w:val="00627FE4"/>
    <w:rsid w:val="007A35A7"/>
    <w:rsid w:val="007E6368"/>
    <w:rsid w:val="0083613E"/>
    <w:rsid w:val="008441ED"/>
    <w:rsid w:val="00860BAA"/>
    <w:rsid w:val="00864B1D"/>
    <w:rsid w:val="00865681"/>
    <w:rsid w:val="008B629A"/>
    <w:rsid w:val="00A7546D"/>
    <w:rsid w:val="00AC3296"/>
    <w:rsid w:val="00B61705"/>
    <w:rsid w:val="00B847D2"/>
    <w:rsid w:val="00C45C55"/>
    <w:rsid w:val="00D57120"/>
    <w:rsid w:val="00D64020"/>
    <w:rsid w:val="00F03896"/>
    <w:rsid w:val="00F433C1"/>
    <w:rsid w:val="00F52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EE955-72A6-4C6B-96F4-8BA8FADD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93"/>
    <w:pPr>
      <w:spacing w:after="0" w:line="240" w:lineRule="auto"/>
    </w:pPr>
    <w:rPr>
      <w:rFonts w:ascii="Arial" w:eastAsiaTheme="minorEastAsia" w:hAnsi="Arial"/>
      <w:sz w:val="24"/>
      <w:szCs w:val="24"/>
      <w:lang w:eastAsia="nl-NL"/>
    </w:rPr>
  </w:style>
  <w:style w:type="paragraph" w:styleId="Heading1">
    <w:name w:val="heading 1"/>
    <w:basedOn w:val="Normal"/>
    <w:next w:val="Normal"/>
    <w:link w:val="Heading1Char"/>
    <w:qFormat/>
    <w:rsid w:val="00006993"/>
    <w:pPr>
      <w:keepNext/>
      <w:numPr>
        <w:numId w:val="1"/>
      </w:numPr>
      <w:spacing w:before="240" w:after="120"/>
      <w:outlineLvl w:val="0"/>
    </w:pPr>
    <w:rPr>
      <w:rFonts w:cs="Arial"/>
      <w:b/>
      <w:bCs/>
      <w:kern w:val="32"/>
      <w:sz w:val="32"/>
      <w:szCs w:val="32"/>
    </w:rPr>
  </w:style>
  <w:style w:type="paragraph" w:styleId="Heading2">
    <w:name w:val="heading 2"/>
    <w:basedOn w:val="Normal"/>
    <w:next w:val="Normal"/>
    <w:link w:val="Heading2Char"/>
    <w:unhideWhenUsed/>
    <w:qFormat/>
    <w:rsid w:val="00006993"/>
    <w:pPr>
      <w:keepNext/>
      <w:numPr>
        <w:ilvl w:val="1"/>
        <w:numId w:val="1"/>
      </w:numPr>
      <w:spacing w:before="240" w:after="120"/>
      <w:outlineLvl w:val="1"/>
    </w:pPr>
    <w:rPr>
      <w:rFonts w:cs="Arial"/>
      <w:b/>
      <w:bCs/>
      <w:iCs/>
      <w:sz w:val="28"/>
      <w:szCs w:val="28"/>
    </w:rPr>
  </w:style>
  <w:style w:type="paragraph" w:styleId="Heading3">
    <w:name w:val="heading 3"/>
    <w:basedOn w:val="Normal"/>
    <w:next w:val="Normal"/>
    <w:link w:val="Heading3Char"/>
    <w:semiHidden/>
    <w:unhideWhenUsed/>
    <w:qFormat/>
    <w:rsid w:val="00006993"/>
    <w:pPr>
      <w:keepNext/>
      <w:numPr>
        <w:ilvl w:val="2"/>
        <w:numId w:val="1"/>
      </w:numPr>
      <w:spacing w:before="240" w:after="120"/>
      <w:outlineLvl w:val="2"/>
    </w:pPr>
    <w:rPr>
      <w:rFonts w:cs="Arial"/>
      <w:b/>
      <w:bCs/>
      <w:sz w:val="26"/>
      <w:szCs w:val="26"/>
    </w:rPr>
  </w:style>
  <w:style w:type="paragraph" w:styleId="Heading4">
    <w:name w:val="heading 4"/>
    <w:basedOn w:val="Normal"/>
    <w:next w:val="Normal"/>
    <w:link w:val="Heading4Char"/>
    <w:uiPriority w:val="9"/>
    <w:semiHidden/>
    <w:unhideWhenUsed/>
    <w:qFormat/>
    <w:rsid w:val="0000699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99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99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9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99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99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993"/>
    <w:pPr>
      <w:tabs>
        <w:tab w:val="center" w:pos="4536"/>
        <w:tab w:val="right" w:pos="9072"/>
      </w:tabs>
    </w:pPr>
  </w:style>
  <w:style w:type="character" w:customStyle="1" w:styleId="HeaderChar">
    <w:name w:val="Header Char"/>
    <w:basedOn w:val="DefaultParagraphFont"/>
    <w:link w:val="Header"/>
    <w:uiPriority w:val="99"/>
    <w:rsid w:val="00006993"/>
  </w:style>
  <w:style w:type="paragraph" w:styleId="Footer">
    <w:name w:val="footer"/>
    <w:basedOn w:val="Normal"/>
    <w:link w:val="FooterChar"/>
    <w:uiPriority w:val="99"/>
    <w:unhideWhenUsed/>
    <w:rsid w:val="00006993"/>
    <w:pPr>
      <w:tabs>
        <w:tab w:val="center" w:pos="4536"/>
        <w:tab w:val="right" w:pos="9072"/>
      </w:tabs>
    </w:pPr>
  </w:style>
  <w:style w:type="character" w:customStyle="1" w:styleId="FooterChar">
    <w:name w:val="Footer Char"/>
    <w:basedOn w:val="DefaultParagraphFont"/>
    <w:link w:val="Footer"/>
    <w:uiPriority w:val="99"/>
    <w:rsid w:val="00006993"/>
  </w:style>
  <w:style w:type="character" w:customStyle="1" w:styleId="Heading1Char">
    <w:name w:val="Heading 1 Char"/>
    <w:basedOn w:val="DefaultParagraphFont"/>
    <w:link w:val="Heading1"/>
    <w:rsid w:val="00006993"/>
    <w:rPr>
      <w:rFonts w:ascii="Arial" w:eastAsiaTheme="minorEastAsia" w:hAnsi="Arial" w:cs="Arial"/>
      <w:b/>
      <w:bCs/>
      <w:kern w:val="32"/>
      <w:sz w:val="32"/>
      <w:szCs w:val="32"/>
      <w:lang w:eastAsia="nl-NL"/>
    </w:rPr>
  </w:style>
  <w:style w:type="character" w:customStyle="1" w:styleId="Heading2Char">
    <w:name w:val="Heading 2 Char"/>
    <w:basedOn w:val="DefaultParagraphFont"/>
    <w:link w:val="Heading2"/>
    <w:rsid w:val="00006993"/>
    <w:rPr>
      <w:rFonts w:ascii="Arial" w:eastAsiaTheme="minorEastAsia" w:hAnsi="Arial" w:cs="Arial"/>
      <w:b/>
      <w:bCs/>
      <w:iCs/>
      <w:sz w:val="28"/>
      <w:szCs w:val="28"/>
      <w:lang w:eastAsia="nl-NL"/>
    </w:rPr>
  </w:style>
  <w:style w:type="character" w:customStyle="1" w:styleId="Heading3Char">
    <w:name w:val="Heading 3 Char"/>
    <w:basedOn w:val="DefaultParagraphFont"/>
    <w:link w:val="Heading3"/>
    <w:semiHidden/>
    <w:rsid w:val="00006993"/>
    <w:rPr>
      <w:rFonts w:ascii="Arial" w:eastAsiaTheme="minorEastAsia" w:hAnsi="Arial" w:cs="Arial"/>
      <w:b/>
      <w:bCs/>
      <w:sz w:val="26"/>
      <w:szCs w:val="26"/>
      <w:lang w:eastAsia="nl-NL"/>
    </w:rPr>
  </w:style>
  <w:style w:type="character" w:customStyle="1" w:styleId="Heading4Char">
    <w:name w:val="Heading 4 Char"/>
    <w:basedOn w:val="DefaultParagraphFont"/>
    <w:link w:val="Heading4"/>
    <w:uiPriority w:val="9"/>
    <w:semiHidden/>
    <w:rsid w:val="00006993"/>
    <w:rPr>
      <w:rFonts w:asciiTheme="majorHAnsi" w:eastAsiaTheme="majorEastAsia" w:hAnsiTheme="majorHAnsi" w:cstheme="majorBidi"/>
      <w:b/>
      <w:bCs/>
      <w:i/>
      <w:iCs/>
      <w:color w:val="4F81BD" w:themeColor="accent1"/>
      <w:sz w:val="24"/>
      <w:szCs w:val="24"/>
      <w:lang w:eastAsia="nl-NL"/>
    </w:rPr>
  </w:style>
  <w:style w:type="character" w:customStyle="1" w:styleId="Heading5Char">
    <w:name w:val="Heading 5 Char"/>
    <w:basedOn w:val="DefaultParagraphFont"/>
    <w:link w:val="Heading5"/>
    <w:uiPriority w:val="9"/>
    <w:semiHidden/>
    <w:rsid w:val="00006993"/>
    <w:rPr>
      <w:rFonts w:asciiTheme="majorHAnsi" w:eastAsiaTheme="majorEastAsia" w:hAnsiTheme="majorHAnsi" w:cstheme="majorBidi"/>
      <w:color w:val="243F60" w:themeColor="accent1" w:themeShade="7F"/>
      <w:sz w:val="24"/>
      <w:szCs w:val="24"/>
      <w:lang w:eastAsia="nl-NL"/>
    </w:rPr>
  </w:style>
  <w:style w:type="character" w:customStyle="1" w:styleId="Heading6Char">
    <w:name w:val="Heading 6 Char"/>
    <w:basedOn w:val="DefaultParagraphFont"/>
    <w:link w:val="Heading6"/>
    <w:uiPriority w:val="9"/>
    <w:semiHidden/>
    <w:rsid w:val="00006993"/>
    <w:rPr>
      <w:rFonts w:asciiTheme="majorHAnsi" w:eastAsiaTheme="majorEastAsia" w:hAnsiTheme="majorHAnsi" w:cstheme="majorBidi"/>
      <w:i/>
      <w:iCs/>
      <w:color w:val="243F60" w:themeColor="accent1" w:themeShade="7F"/>
      <w:sz w:val="24"/>
      <w:szCs w:val="24"/>
      <w:lang w:eastAsia="nl-NL"/>
    </w:rPr>
  </w:style>
  <w:style w:type="character" w:customStyle="1" w:styleId="Heading7Char">
    <w:name w:val="Heading 7 Char"/>
    <w:basedOn w:val="DefaultParagraphFont"/>
    <w:link w:val="Heading7"/>
    <w:uiPriority w:val="9"/>
    <w:semiHidden/>
    <w:rsid w:val="00006993"/>
    <w:rPr>
      <w:rFonts w:asciiTheme="majorHAnsi" w:eastAsiaTheme="majorEastAsia" w:hAnsiTheme="majorHAnsi" w:cstheme="majorBidi"/>
      <w:i/>
      <w:iCs/>
      <w:color w:val="404040" w:themeColor="text1" w:themeTint="BF"/>
      <w:sz w:val="24"/>
      <w:szCs w:val="24"/>
      <w:lang w:eastAsia="nl-NL"/>
    </w:rPr>
  </w:style>
  <w:style w:type="character" w:customStyle="1" w:styleId="Heading8Char">
    <w:name w:val="Heading 8 Char"/>
    <w:basedOn w:val="DefaultParagraphFont"/>
    <w:link w:val="Heading8"/>
    <w:uiPriority w:val="9"/>
    <w:semiHidden/>
    <w:rsid w:val="00006993"/>
    <w:rPr>
      <w:rFonts w:asciiTheme="majorHAnsi" w:eastAsiaTheme="majorEastAsia" w:hAnsiTheme="majorHAnsi" w:cstheme="majorBidi"/>
      <w:color w:val="404040" w:themeColor="text1" w:themeTint="BF"/>
      <w:sz w:val="20"/>
      <w:szCs w:val="20"/>
      <w:lang w:eastAsia="nl-NL"/>
    </w:rPr>
  </w:style>
  <w:style w:type="character" w:customStyle="1" w:styleId="Heading9Char">
    <w:name w:val="Heading 9 Char"/>
    <w:basedOn w:val="DefaultParagraphFont"/>
    <w:link w:val="Heading9"/>
    <w:uiPriority w:val="9"/>
    <w:semiHidden/>
    <w:rsid w:val="00006993"/>
    <w:rPr>
      <w:rFonts w:asciiTheme="majorHAnsi" w:eastAsiaTheme="majorEastAsia" w:hAnsiTheme="majorHAnsi" w:cstheme="majorBidi"/>
      <w:i/>
      <w:iCs/>
      <w:color w:val="404040" w:themeColor="text1" w:themeTint="BF"/>
      <w:sz w:val="20"/>
      <w:szCs w:val="20"/>
      <w:lang w:eastAsia="nl-NL"/>
    </w:rPr>
  </w:style>
  <w:style w:type="paragraph" w:styleId="Title">
    <w:name w:val="Title"/>
    <w:basedOn w:val="Normal"/>
    <w:next w:val="Normal"/>
    <w:link w:val="TitleChar"/>
    <w:uiPriority w:val="10"/>
    <w:qFormat/>
    <w:rsid w:val="0000699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993"/>
    <w:rPr>
      <w:rFonts w:asciiTheme="majorHAnsi" w:eastAsiaTheme="majorEastAsia" w:hAnsiTheme="majorHAnsi" w:cstheme="majorBidi"/>
      <w:color w:val="17365D" w:themeColor="text2" w:themeShade="BF"/>
      <w:spacing w:val="5"/>
      <w:kern w:val="28"/>
      <w:sz w:val="52"/>
      <w:szCs w:val="52"/>
      <w:lang w:eastAsia="nl-NL"/>
    </w:rPr>
  </w:style>
  <w:style w:type="paragraph" w:styleId="ListParagraph">
    <w:name w:val="List Paragraph"/>
    <w:basedOn w:val="Normal"/>
    <w:uiPriority w:val="34"/>
    <w:qFormat/>
    <w:rsid w:val="00006993"/>
    <w:pPr>
      <w:ind w:left="720"/>
    </w:pPr>
  </w:style>
  <w:style w:type="table" w:styleId="TableGrid">
    <w:name w:val="Table Grid"/>
    <w:basedOn w:val="TableNormal"/>
    <w:uiPriority w:val="59"/>
    <w:rsid w:val="00006993"/>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2568">
      <w:bodyDiv w:val="1"/>
      <w:marLeft w:val="0"/>
      <w:marRight w:val="0"/>
      <w:marTop w:val="0"/>
      <w:marBottom w:val="0"/>
      <w:divBdr>
        <w:top w:val="none" w:sz="0" w:space="0" w:color="auto"/>
        <w:left w:val="none" w:sz="0" w:space="0" w:color="auto"/>
        <w:bottom w:val="none" w:sz="0" w:space="0" w:color="auto"/>
        <w:right w:val="none" w:sz="0" w:space="0" w:color="auto"/>
      </w:divBdr>
    </w:div>
    <w:div w:id="20098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698E-E314-45AF-ACAF-C9AEB0F3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LauЯa Ayumu</dc:creator>
  <cp:lastModifiedBy>Lieke</cp:lastModifiedBy>
  <cp:revision>2</cp:revision>
  <dcterms:created xsi:type="dcterms:W3CDTF">2015-05-13T11:43:00Z</dcterms:created>
  <dcterms:modified xsi:type="dcterms:W3CDTF">2015-05-13T11:43:00Z</dcterms:modified>
</cp:coreProperties>
</file>